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F22F2" w14:textId="77777777" w:rsidR="004A54A7" w:rsidRDefault="00650048" w:rsidP="00650048">
      <w:pPr>
        <w:pStyle w:val="NoSpacing"/>
      </w:pPr>
      <w:r w:rsidRPr="00650048">
        <w:rPr>
          <w:b/>
        </w:rPr>
        <w:t>Subject line:</w:t>
      </w:r>
      <w:r>
        <w:t xml:space="preserve"> We’re giving you more. Now it’s easier than ever for clients to lock in an index value.</w:t>
      </w:r>
    </w:p>
    <w:p w14:paraId="0E1C835F" w14:textId="77777777" w:rsidR="009E55C7" w:rsidRDefault="009E55C7" w:rsidP="00650048">
      <w:pPr>
        <w:pStyle w:val="NoSpacing"/>
      </w:pPr>
    </w:p>
    <w:p w14:paraId="76E884BD" w14:textId="77777777" w:rsidR="00650048" w:rsidRDefault="00650048" w:rsidP="00650048">
      <w:pPr>
        <w:pStyle w:val="NoSpacing"/>
      </w:pPr>
    </w:p>
    <w:p w14:paraId="51392D76" w14:textId="77777777" w:rsidR="00650048" w:rsidRDefault="00650048" w:rsidP="00650048">
      <w:pPr>
        <w:pStyle w:val="NoSpacing"/>
      </w:pPr>
      <w:r w:rsidRPr="009E55C7">
        <w:rPr>
          <w:color w:val="FF0000"/>
        </w:rPr>
        <w:t>[Name]</w:t>
      </w:r>
      <w:r>
        <w:t>,</w:t>
      </w:r>
    </w:p>
    <w:p w14:paraId="1991E9CD" w14:textId="77777777" w:rsidR="00650048" w:rsidRDefault="00650048" w:rsidP="00650048">
      <w:pPr>
        <w:pStyle w:val="NoSpacing"/>
      </w:pPr>
    </w:p>
    <w:p w14:paraId="0DC32076" w14:textId="74D1F497" w:rsidR="00650048" w:rsidRDefault="00DC4872" w:rsidP="00650048">
      <w:pPr>
        <w:pStyle w:val="NoSpacing"/>
      </w:pPr>
      <w:r>
        <w:t xml:space="preserve">Another innovation for our Index Lock and Auto Lock features that can help build accumulation value: </w:t>
      </w:r>
      <w:r w:rsidR="00C932D2">
        <w:t>N</w:t>
      </w:r>
      <w:r w:rsidR="00650048">
        <w:t xml:space="preserve">ow your clients don’t need to remember to set their upper target each year. </w:t>
      </w:r>
      <w:r w:rsidR="00C932D2">
        <w:t>When</w:t>
      </w:r>
      <w:r w:rsidR="00650048">
        <w:t xml:space="preserve"> </w:t>
      </w:r>
      <w:r w:rsidR="00C932D2">
        <w:t xml:space="preserve">they </w:t>
      </w:r>
      <w:r w:rsidR="00650048">
        <w:t>us</w:t>
      </w:r>
      <w:r w:rsidR="00C932D2">
        <w:t>e</w:t>
      </w:r>
      <w:r w:rsidR="00650048">
        <w:t xml:space="preserve"> the auto</w:t>
      </w:r>
      <w:r w:rsidR="00C932D2">
        <w:t>-</w:t>
      </w:r>
      <w:r w:rsidR="00650048">
        <w:t>renew</w:t>
      </w:r>
      <w:r w:rsidR="00C932D2">
        <w:t>al</w:t>
      </w:r>
      <w:r w:rsidR="00650048">
        <w:t xml:space="preserve"> feature,</w:t>
      </w:r>
      <w:r w:rsidR="00650048" w:rsidRPr="00650048">
        <w:rPr>
          <w:vertAlign w:val="superscript"/>
        </w:rPr>
        <w:t>1</w:t>
      </w:r>
      <w:r w:rsidR="00650048">
        <w:t xml:space="preserve"> their current set target will renew every year, automatically, unless they change it. </w:t>
      </w:r>
    </w:p>
    <w:p w14:paraId="11C1112F" w14:textId="77777777" w:rsidR="00650048" w:rsidRDefault="00650048" w:rsidP="00650048">
      <w:pPr>
        <w:pStyle w:val="NoSpacing"/>
      </w:pPr>
    </w:p>
    <w:p w14:paraId="36BCE209" w14:textId="64B0A3A9" w:rsidR="00650048" w:rsidRDefault="00650048" w:rsidP="00650048">
      <w:pPr>
        <w:pStyle w:val="NoSpacing"/>
      </w:pPr>
      <w:r>
        <w:t xml:space="preserve">With Index Lock and Auto Lock, </w:t>
      </w:r>
      <w:r w:rsidR="004A54A7">
        <w:t>your indexed</w:t>
      </w:r>
      <w:r>
        <w:t xml:space="preserve"> </w:t>
      </w:r>
      <w:r w:rsidR="00415E2B">
        <w:t>universal life (IUL</w:t>
      </w:r>
      <w:r>
        <w:t>)</w:t>
      </w:r>
      <w:r w:rsidR="00415E2B">
        <w:t xml:space="preserve"> insurance</w:t>
      </w:r>
      <w:r>
        <w:t xml:space="preserve"> clients have the reassurance of knowing that they can have a level of certainty, even in volatile markets.</w:t>
      </w:r>
    </w:p>
    <w:p w14:paraId="07384253" w14:textId="77777777" w:rsidR="00650048" w:rsidRDefault="00650048" w:rsidP="00650048">
      <w:pPr>
        <w:pStyle w:val="NoSpacing"/>
      </w:pPr>
    </w:p>
    <w:p w14:paraId="14550F78" w14:textId="0561F388" w:rsidR="00650048" w:rsidRPr="0061226C" w:rsidRDefault="00650048" w:rsidP="0061226C">
      <w:pPr>
        <w:rPr>
          <w:rFonts w:ascii="Calibri" w:hAnsi="Calibri" w:cs="Calibri"/>
          <w:sz w:val="22"/>
          <w:szCs w:val="22"/>
        </w:rPr>
      </w:pPr>
      <w:r w:rsidRPr="0061226C">
        <w:rPr>
          <w:sz w:val="22"/>
          <w:szCs w:val="22"/>
        </w:rPr>
        <w:t>Auto</w:t>
      </w:r>
      <w:r w:rsidR="00C932D2">
        <w:rPr>
          <w:sz w:val="22"/>
          <w:szCs w:val="22"/>
        </w:rPr>
        <w:t>-</w:t>
      </w:r>
      <w:r w:rsidRPr="0061226C">
        <w:rPr>
          <w:sz w:val="22"/>
          <w:szCs w:val="22"/>
        </w:rPr>
        <w:t xml:space="preserve">renewal </w:t>
      </w:r>
      <w:r w:rsidR="00D446F9">
        <w:rPr>
          <w:sz w:val="22"/>
          <w:szCs w:val="22"/>
        </w:rPr>
        <w:t>can make</w:t>
      </w:r>
      <w:r w:rsidRPr="0061226C">
        <w:rPr>
          <w:sz w:val="22"/>
          <w:szCs w:val="22"/>
        </w:rPr>
        <w:t xml:space="preserve"> it easier than ever to </w:t>
      </w:r>
      <w:r w:rsidR="00D446F9">
        <w:rPr>
          <w:sz w:val="22"/>
          <w:szCs w:val="22"/>
        </w:rPr>
        <w:t>potentially capture and hold a positive index credit</w:t>
      </w:r>
      <w:r w:rsidR="009E55C7" w:rsidRPr="0061226C">
        <w:rPr>
          <w:sz w:val="22"/>
          <w:szCs w:val="22"/>
        </w:rPr>
        <w:t>, no matter what happens during the remainder of the crediting period.</w:t>
      </w:r>
      <w:r w:rsidR="0061226C" w:rsidRPr="0061226C">
        <w:rPr>
          <w:sz w:val="22"/>
          <w:szCs w:val="22"/>
        </w:rPr>
        <w:t xml:space="preserve"> </w:t>
      </w:r>
      <w:r w:rsidR="0061226C" w:rsidRPr="0061226C">
        <w:rPr>
          <w:rFonts w:ascii="Calibri" w:hAnsi="Calibri" w:cs="Calibri"/>
          <w:sz w:val="22"/>
          <w:szCs w:val="22"/>
        </w:rPr>
        <w:t>These innovative features are available in addition to the death benefit that is generally paid income</w:t>
      </w:r>
      <w:r w:rsidR="00C932D2">
        <w:rPr>
          <w:rFonts w:ascii="Calibri" w:hAnsi="Calibri" w:cs="Calibri"/>
          <w:sz w:val="22"/>
          <w:szCs w:val="22"/>
        </w:rPr>
        <w:t>-</w:t>
      </w:r>
      <w:r w:rsidR="0061226C" w:rsidRPr="0061226C">
        <w:rPr>
          <w:rFonts w:ascii="Calibri" w:hAnsi="Calibri" w:cs="Calibri"/>
          <w:sz w:val="22"/>
          <w:szCs w:val="22"/>
        </w:rPr>
        <w:t>tax-free to beneficiaries, as well as accumulation potential that can be used for various financial needs.</w:t>
      </w:r>
    </w:p>
    <w:p w14:paraId="1E3F339B" w14:textId="77777777" w:rsidR="009E55C7" w:rsidRDefault="009E55C7" w:rsidP="00650048">
      <w:pPr>
        <w:pStyle w:val="NoSpacing"/>
      </w:pPr>
    </w:p>
    <w:p w14:paraId="79AB7FF2" w14:textId="77777777" w:rsidR="009E55C7" w:rsidRDefault="009E55C7" w:rsidP="00650048">
      <w:pPr>
        <w:pStyle w:val="NoSpacing"/>
        <w:rPr>
          <w:rFonts w:cstheme="minorHAnsi"/>
          <w:color w:val="000000" w:themeColor="text1"/>
        </w:rPr>
      </w:pPr>
      <w:r w:rsidRPr="009E55C7">
        <w:rPr>
          <w:rFonts w:cstheme="minorHAnsi"/>
          <w:color w:val="000000" w:themeColor="text1"/>
        </w:rPr>
        <w:t xml:space="preserve">Find out more at our </w:t>
      </w:r>
      <w:hyperlink r:id="rId4" w:history="1">
        <w:r w:rsidRPr="009E55C7">
          <w:rPr>
            <w:rStyle w:val="Hyperlink"/>
            <w:rFonts w:cstheme="minorHAnsi"/>
          </w:rPr>
          <w:t>Index Lock and Auto Lock page</w:t>
        </w:r>
      </w:hyperlink>
      <w:r>
        <w:rPr>
          <w:rFonts w:cstheme="minorHAnsi"/>
          <w:color w:val="000000" w:themeColor="text1"/>
        </w:rPr>
        <w:t xml:space="preserve">, or </w:t>
      </w:r>
      <w:r w:rsidR="000231C9">
        <w:rPr>
          <w:rFonts w:cstheme="minorHAnsi"/>
          <w:color w:val="000000" w:themeColor="text1"/>
        </w:rPr>
        <w:t>give me a call</w:t>
      </w:r>
      <w:r>
        <w:rPr>
          <w:rFonts w:cstheme="minorHAnsi"/>
          <w:color w:val="000000" w:themeColor="text1"/>
        </w:rPr>
        <w:t xml:space="preserve"> for personalized help</w:t>
      </w:r>
      <w:r w:rsidRPr="009E55C7">
        <w:rPr>
          <w:rFonts w:cstheme="minorHAnsi"/>
          <w:color w:val="000000" w:themeColor="text1"/>
        </w:rPr>
        <w:t>.</w:t>
      </w:r>
    </w:p>
    <w:p w14:paraId="4358616C" w14:textId="77777777" w:rsidR="009E55C7" w:rsidRDefault="009E55C7" w:rsidP="00650048">
      <w:pPr>
        <w:pStyle w:val="NoSpacing"/>
        <w:rPr>
          <w:rFonts w:cstheme="minorHAnsi"/>
          <w:color w:val="000000" w:themeColor="text1"/>
        </w:rPr>
      </w:pPr>
    </w:p>
    <w:p w14:paraId="309E457A" w14:textId="77777777" w:rsidR="009E55C7" w:rsidRPr="009E55C7" w:rsidRDefault="009E55C7" w:rsidP="00650048">
      <w:pPr>
        <w:pStyle w:val="NoSpacing"/>
        <w:rPr>
          <w:rFonts w:cstheme="minorHAnsi"/>
          <w:color w:val="FF0000"/>
        </w:rPr>
      </w:pPr>
      <w:r w:rsidRPr="009E55C7">
        <w:rPr>
          <w:rFonts w:cstheme="minorHAnsi"/>
          <w:color w:val="FF0000"/>
        </w:rPr>
        <w:t>[Insert email signature]</w:t>
      </w:r>
    </w:p>
    <w:p w14:paraId="42DC199C" w14:textId="77777777" w:rsidR="009E55C7" w:rsidRDefault="009E55C7" w:rsidP="00650048">
      <w:pPr>
        <w:pStyle w:val="NoSpacing"/>
        <w:rPr>
          <w:rFonts w:cstheme="minorHAnsi"/>
          <w:color w:val="000000" w:themeColor="text1"/>
        </w:rPr>
      </w:pPr>
    </w:p>
    <w:p w14:paraId="10CF49AB" w14:textId="77777777" w:rsidR="009E55C7" w:rsidRDefault="009E55C7" w:rsidP="00650048">
      <w:pPr>
        <w:pStyle w:val="NoSpacing"/>
        <w:rPr>
          <w:rFonts w:cstheme="minorHAnsi"/>
          <w:color w:val="000000" w:themeColor="text1"/>
        </w:rPr>
      </w:pPr>
    </w:p>
    <w:p w14:paraId="7B49F059" w14:textId="77777777" w:rsidR="009E55C7" w:rsidRDefault="009E55C7" w:rsidP="00650048">
      <w:pPr>
        <w:pStyle w:val="NoSpacing"/>
        <w:rPr>
          <w:rFonts w:cstheme="minorHAnsi"/>
          <w:color w:val="000000" w:themeColor="text1"/>
        </w:rPr>
      </w:pPr>
      <w:r w:rsidRPr="009E55C7">
        <w:rPr>
          <w:rFonts w:cstheme="minorHAnsi"/>
          <w:color w:val="000000" w:themeColor="text1"/>
          <w:vertAlign w:val="superscript"/>
        </w:rPr>
        <w:t>1</w:t>
      </w:r>
      <w:r>
        <w:rPr>
          <w:rFonts w:cstheme="minorHAnsi"/>
          <w:color w:val="000000" w:themeColor="text1"/>
        </w:rPr>
        <w:t>Automatic target renewal option for upper targets on 1-year crediting strategies</w:t>
      </w:r>
    </w:p>
    <w:p w14:paraId="5E966E42" w14:textId="77777777" w:rsidR="009E55C7" w:rsidRDefault="009E55C7" w:rsidP="00650048">
      <w:pPr>
        <w:pStyle w:val="NoSpacing"/>
        <w:rPr>
          <w:rFonts w:cstheme="minorHAnsi"/>
          <w:color w:val="000000" w:themeColor="text1"/>
        </w:rPr>
      </w:pPr>
    </w:p>
    <w:p w14:paraId="4C10B16B" w14:textId="77777777" w:rsidR="009E55C7" w:rsidRDefault="009E55C7" w:rsidP="00650048">
      <w:pPr>
        <w:pStyle w:val="NoSpacing"/>
        <w:rPr>
          <w:rFonts w:cstheme="minorHAnsi"/>
          <w:color w:val="000000" w:themeColor="text1"/>
        </w:rPr>
      </w:pPr>
    </w:p>
    <w:p w14:paraId="37732EBD" w14:textId="24DDD343" w:rsidR="009E55C7" w:rsidRDefault="00415E2B" w:rsidP="00650048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ELIF-5802</w:t>
      </w:r>
      <w:r w:rsidR="009E55C7">
        <w:rPr>
          <w:rFonts w:cstheme="minorHAnsi"/>
          <w:color w:val="000000" w:themeColor="text1"/>
        </w:rPr>
        <w:tab/>
      </w:r>
      <w:r w:rsidR="009E55C7">
        <w:rPr>
          <w:rFonts w:cstheme="minorHAnsi"/>
          <w:color w:val="000000" w:themeColor="text1"/>
        </w:rPr>
        <w:tab/>
      </w:r>
      <w:r w:rsidR="009E55C7">
        <w:rPr>
          <w:rFonts w:cstheme="minorHAnsi"/>
          <w:color w:val="000000" w:themeColor="text1"/>
        </w:rPr>
        <w:tab/>
      </w:r>
      <w:r w:rsidR="009E55C7">
        <w:rPr>
          <w:rFonts w:cstheme="minorHAnsi"/>
          <w:color w:val="000000" w:themeColor="text1"/>
        </w:rPr>
        <w:tab/>
      </w:r>
      <w:r w:rsidR="009E55C7">
        <w:rPr>
          <w:rFonts w:cstheme="minorHAnsi"/>
          <w:color w:val="000000" w:themeColor="text1"/>
        </w:rPr>
        <w:tab/>
      </w:r>
      <w:r w:rsidR="009E55C7">
        <w:rPr>
          <w:rFonts w:cstheme="minorHAnsi"/>
          <w:color w:val="000000" w:themeColor="text1"/>
        </w:rPr>
        <w:tab/>
      </w:r>
      <w:r w:rsidR="009E55C7">
        <w:rPr>
          <w:rFonts w:cstheme="minorHAnsi"/>
          <w:color w:val="000000" w:themeColor="text1"/>
        </w:rPr>
        <w:tab/>
      </w:r>
      <w:r w:rsidR="009E55C7">
        <w:rPr>
          <w:rFonts w:cstheme="minorHAnsi"/>
          <w:color w:val="000000" w:themeColor="text1"/>
        </w:rPr>
        <w:tab/>
      </w:r>
      <w:r w:rsidR="009E55C7">
        <w:rPr>
          <w:rFonts w:cstheme="minorHAnsi"/>
          <w:color w:val="000000" w:themeColor="text1"/>
        </w:rPr>
        <w:tab/>
      </w:r>
      <w:r w:rsidR="009E55C7">
        <w:rPr>
          <w:rFonts w:cstheme="minorHAnsi"/>
          <w:color w:val="000000" w:themeColor="text1"/>
        </w:rPr>
        <w:tab/>
        <w:t>(</w:t>
      </w:r>
      <w:r w:rsidR="004A54A7">
        <w:rPr>
          <w:rFonts w:cstheme="minorHAnsi"/>
          <w:color w:val="000000" w:themeColor="text1"/>
        </w:rPr>
        <w:t>7</w:t>
      </w:r>
      <w:r w:rsidR="009E55C7">
        <w:rPr>
          <w:rFonts w:cstheme="minorHAnsi"/>
          <w:color w:val="000000" w:themeColor="text1"/>
        </w:rPr>
        <w:t>/202</w:t>
      </w:r>
      <w:r w:rsidR="004A54A7">
        <w:rPr>
          <w:rFonts w:cstheme="minorHAnsi"/>
          <w:color w:val="000000" w:themeColor="text1"/>
        </w:rPr>
        <w:t>4</w:t>
      </w:r>
      <w:r w:rsidR="009E55C7">
        <w:rPr>
          <w:rFonts w:cstheme="minorHAnsi"/>
          <w:color w:val="000000" w:themeColor="text1"/>
        </w:rPr>
        <w:t>)</w:t>
      </w:r>
    </w:p>
    <w:p w14:paraId="58D4CC78" w14:textId="77777777" w:rsidR="009E55C7" w:rsidRDefault="009E55C7" w:rsidP="00650048">
      <w:pPr>
        <w:pStyle w:val="NoSpacing"/>
        <w:rPr>
          <w:rFonts w:cstheme="minorHAnsi"/>
          <w:color w:val="000000" w:themeColor="text1"/>
        </w:rPr>
      </w:pPr>
    </w:p>
    <w:p w14:paraId="76B50031" w14:textId="77777777" w:rsidR="009E55C7" w:rsidRPr="00D8242F" w:rsidRDefault="009E55C7" w:rsidP="00650048">
      <w:pPr>
        <w:pStyle w:val="NoSpacing"/>
        <w:rPr>
          <w:rFonts w:cstheme="minorHAnsi"/>
          <w:color w:val="000000" w:themeColor="text1"/>
          <w:sz w:val="20"/>
          <w:szCs w:val="20"/>
        </w:rPr>
      </w:pPr>
      <w:r w:rsidRPr="00D8242F">
        <w:rPr>
          <w:rFonts w:cstheme="minorHAnsi"/>
          <w:color w:val="000000" w:themeColor="text1"/>
          <w:sz w:val="20"/>
          <w:szCs w:val="20"/>
        </w:rPr>
        <w:t xml:space="preserve">For financial professional use only – not for use with the public.  </w:t>
      </w:r>
    </w:p>
    <w:p w14:paraId="18D54786" w14:textId="77777777" w:rsidR="009E55C7" w:rsidRPr="00D8242F" w:rsidRDefault="009E55C7" w:rsidP="00650048">
      <w:pPr>
        <w:pStyle w:val="NoSpacing"/>
        <w:rPr>
          <w:rFonts w:cstheme="minorHAnsi"/>
          <w:color w:val="000000" w:themeColor="text1"/>
          <w:sz w:val="20"/>
          <w:szCs w:val="20"/>
        </w:rPr>
      </w:pPr>
    </w:p>
    <w:p w14:paraId="49258C90" w14:textId="78B4E44D" w:rsidR="009E55C7" w:rsidRPr="00D8242F" w:rsidRDefault="00203B93" w:rsidP="009E55C7">
      <w:p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Indexed</w:t>
      </w:r>
      <w:bookmarkStart w:id="0" w:name="_GoBack"/>
      <w:bookmarkEnd w:id="0"/>
      <w:r w:rsidR="009E55C7" w:rsidRPr="00D8242F">
        <w:rPr>
          <w:rFonts w:cstheme="minorHAnsi"/>
          <w:color w:val="000000" w:themeColor="text1"/>
          <w:sz w:val="20"/>
          <w:szCs w:val="20"/>
        </w:rPr>
        <w:t xml:space="preserve"> universal life insurance requires qualification through health and financial underwriting. </w:t>
      </w:r>
    </w:p>
    <w:p w14:paraId="408E4296" w14:textId="77777777" w:rsidR="009E55C7" w:rsidRPr="00D8242F" w:rsidRDefault="009E55C7" w:rsidP="009E55C7">
      <w:pPr>
        <w:rPr>
          <w:rFonts w:cstheme="minorHAnsi"/>
          <w:color w:val="000000" w:themeColor="text1"/>
          <w:sz w:val="20"/>
          <w:szCs w:val="20"/>
        </w:rPr>
      </w:pPr>
    </w:p>
    <w:p w14:paraId="2C9D38E7" w14:textId="77777777" w:rsidR="009E55C7" w:rsidRPr="00D8242F" w:rsidRDefault="009E55C7" w:rsidP="009E55C7">
      <w:pPr>
        <w:rPr>
          <w:rFonts w:cstheme="minorHAnsi"/>
          <w:color w:val="000000" w:themeColor="text1"/>
          <w:sz w:val="20"/>
          <w:szCs w:val="20"/>
        </w:rPr>
      </w:pPr>
      <w:r w:rsidRPr="00D8242F">
        <w:rPr>
          <w:rFonts w:cstheme="minorHAnsi"/>
          <w:color w:val="000000" w:themeColor="text1"/>
          <w:sz w:val="20"/>
          <w:szCs w:val="20"/>
        </w:rPr>
        <w:t xml:space="preserve">Allianz Life Insurance Company of North America does not provide financial planning services. </w:t>
      </w:r>
    </w:p>
    <w:p w14:paraId="269CC98A" w14:textId="77777777" w:rsidR="009E55C7" w:rsidRPr="00D8242F" w:rsidRDefault="009E55C7" w:rsidP="009E55C7">
      <w:pPr>
        <w:rPr>
          <w:rFonts w:cstheme="minorHAnsi"/>
          <w:color w:val="000000" w:themeColor="text1"/>
          <w:sz w:val="20"/>
          <w:szCs w:val="20"/>
        </w:rPr>
      </w:pPr>
      <w:r w:rsidRPr="00D8242F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67EC81E1" w14:textId="77777777" w:rsidR="009E55C7" w:rsidRPr="00D8242F" w:rsidRDefault="009E55C7" w:rsidP="009E55C7">
      <w:pPr>
        <w:rPr>
          <w:rFonts w:cstheme="minorHAnsi"/>
          <w:color w:val="000000" w:themeColor="text1"/>
          <w:sz w:val="20"/>
          <w:szCs w:val="20"/>
        </w:rPr>
      </w:pPr>
      <w:r w:rsidRPr="00D8242F">
        <w:rPr>
          <w:rFonts w:cstheme="minorHAnsi"/>
          <w:color w:val="000000" w:themeColor="text1"/>
          <w:sz w:val="20"/>
          <w:szCs w:val="20"/>
        </w:rPr>
        <w:t>Product and feature availability may vary by state and broker/dealer.</w:t>
      </w:r>
    </w:p>
    <w:p w14:paraId="773F9144" w14:textId="77777777" w:rsidR="009E55C7" w:rsidRPr="00D8242F" w:rsidRDefault="009E55C7" w:rsidP="009E55C7">
      <w:pPr>
        <w:rPr>
          <w:rFonts w:cstheme="minorHAnsi"/>
          <w:color w:val="000000" w:themeColor="text1"/>
          <w:sz w:val="20"/>
          <w:szCs w:val="20"/>
        </w:rPr>
      </w:pPr>
    </w:p>
    <w:p w14:paraId="5CB4D98F" w14:textId="77777777" w:rsidR="009E55C7" w:rsidRDefault="009E55C7" w:rsidP="009E55C7">
      <w:pPr>
        <w:rPr>
          <w:rFonts w:cstheme="minorHAnsi"/>
          <w:color w:val="000000" w:themeColor="text1"/>
          <w:sz w:val="20"/>
          <w:szCs w:val="20"/>
        </w:rPr>
      </w:pPr>
      <w:r w:rsidRPr="00D8242F">
        <w:rPr>
          <w:rFonts w:cstheme="minorHAnsi"/>
          <w:color w:val="000000" w:themeColor="text1"/>
          <w:sz w:val="20"/>
          <w:szCs w:val="20"/>
        </w:rPr>
        <w:t>Guarantees are backed by the financial strength and claims-paying ability of Allianz Life Insurance Company of North America.</w:t>
      </w:r>
    </w:p>
    <w:p w14:paraId="210B2688" w14:textId="77777777" w:rsidR="005E7D43" w:rsidRDefault="005E7D43" w:rsidP="009E55C7">
      <w:pPr>
        <w:rPr>
          <w:rFonts w:cstheme="minorHAnsi"/>
          <w:color w:val="000000" w:themeColor="text1"/>
          <w:sz w:val="20"/>
          <w:szCs w:val="20"/>
        </w:rPr>
      </w:pPr>
    </w:p>
    <w:p w14:paraId="43D1F23E" w14:textId="77777777" w:rsidR="005E7D43" w:rsidRPr="005E7D43" w:rsidRDefault="005E7D43" w:rsidP="009E55C7">
      <w:pPr>
        <w:rPr>
          <w:rFonts w:cstheme="minorHAnsi"/>
          <w:color w:val="000000" w:themeColor="text1"/>
          <w:sz w:val="20"/>
          <w:szCs w:val="20"/>
        </w:rPr>
      </w:pPr>
      <w:r w:rsidRPr="005E7D43">
        <w:rPr>
          <w:sz w:val="20"/>
          <w:szCs w:val="20"/>
        </w:rPr>
        <w:t>Products are issued by Allianz Life Insurance Company of North America. www.allianzlife.com</w:t>
      </w:r>
    </w:p>
    <w:p w14:paraId="68470F42" w14:textId="77777777" w:rsidR="009E55C7" w:rsidRPr="00D8242F" w:rsidRDefault="009E55C7" w:rsidP="009E55C7">
      <w:pPr>
        <w:rPr>
          <w:rFonts w:cstheme="minorHAnsi"/>
          <w:color w:val="000000" w:themeColor="text1"/>
          <w:sz w:val="20"/>
          <w:szCs w:val="20"/>
        </w:rPr>
      </w:pPr>
    </w:p>
    <w:p w14:paraId="092155E9" w14:textId="19C84B2D" w:rsidR="009E55C7" w:rsidRPr="00D8242F" w:rsidRDefault="009E55C7" w:rsidP="009E55C7">
      <w:pPr>
        <w:rPr>
          <w:rFonts w:cstheme="minorHAnsi"/>
          <w:color w:val="000000" w:themeColor="text1"/>
          <w:sz w:val="20"/>
          <w:szCs w:val="20"/>
        </w:rPr>
      </w:pPr>
      <w:r w:rsidRPr="00D8242F">
        <w:rPr>
          <w:rFonts w:cstheme="minorHAnsi"/>
          <w:color w:val="000000" w:themeColor="text1"/>
          <w:sz w:val="20"/>
          <w:szCs w:val="20"/>
        </w:rPr>
        <w:t xml:space="preserve">This </w:t>
      </w:r>
      <w:r w:rsidR="00190615">
        <w:rPr>
          <w:rFonts w:cstheme="minorHAnsi"/>
          <w:color w:val="000000" w:themeColor="text1"/>
          <w:sz w:val="20"/>
          <w:szCs w:val="20"/>
        </w:rPr>
        <w:t>content</w:t>
      </w:r>
      <w:r w:rsidRPr="00D8242F">
        <w:rPr>
          <w:rFonts w:cstheme="minorHAnsi"/>
          <w:color w:val="000000" w:themeColor="text1"/>
          <w:sz w:val="20"/>
          <w:szCs w:val="20"/>
        </w:rPr>
        <w:t xml:space="preserve"> does not apply in the state of New York.</w:t>
      </w:r>
    </w:p>
    <w:p w14:paraId="5EE97394" w14:textId="77777777" w:rsidR="009E55C7" w:rsidRPr="009E55C7" w:rsidRDefault="009E55C7" w:rsidP="00650048">
      <w:pPr>
        <w:pStyle w:val="NoSpacing"/>
        <w:rPr>
          <w:rFonts w:cstheme="minorHAnsi"/>
        </w:rPr>
      </w:pPr>
    </w:p>
    <w:sectPr w:rsidR="009E55C7" w:rsidRPr="009E5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48"/>
    <w:rsid w:val="000231C9"/>
    <w:rsid w:val="00190615"/>
    <w:rsid w:val="00203B93"/>
    <w:rsid w:val="002667B8"/>
    <w:rsid w:val="00415E2B"/>
    <w:rsid w:val="004A54A7"/>
    <w:rsid w:val="005E7D43"/>
    <w:rsid w:val="0061226C"/>
    <w:rsid w:val="00650048"/>
    <w:rsid w:val="009E55C7"/>
    <w:rsid w:val="00C5547A"/>
    <w:rsid w:val="00C63776"/>
    <w:rsid w:val="00C932D2"/>
    <w:rsid w:val="00D446F9"/>
    <w:rsid w:val="00D44895"/>
    <w:rsid w:val="00D8242F"/>
    <w:rsid w:val="00DC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8C0D"/>
  <w15:chartTrackingRefBased/>
  <w15:docId w15:val="{53E6DF5A-47FC-42FB-9554-74ADB87D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5C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00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55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932D2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lianzlife.com/what-we-offer/index-lo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Allianzlife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DiNatale-Mertens</dc:creator>
  <cp:keywords/>
  <dc:description/>
  <cp:lastModifiedBy>Hannah Freitas</cp:lastModifiedBy>
  <cp:revision>3</cp:revision>
  <dcterms:created xsi:type="dcterms:W3CDTF">2024-05-21T17:55:00Z</dcterms:created>
  <dcterms:modified xsi:type="dcterms:W3CDTF">2024-06-21T16:32:00Z</dcterms:modified>
</cp:coreProperties>
</file>